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2543039B" w:rsidR="0047408E" w:rsidRPr="004B6F45" w:rsidRDefault="008C509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#105bis</w:t>
      </w:r>
      <w:r w:rsidR="0047408E" w:rsidRPr="004B6F45">
        <w:rPr>
          <w:bCs/>
          <w:sz w:val="24"/>
          <w:szCs w:val="24"/>
          <w:lang w:eastAsia="ja-JP"/>
        </w:rPr>
        <w:tab/>
      </w:r>
      <w:r w:rsidR="003D00C3" w:rsidRPr="003D00C3">
        <w:rPr>
          <w:bCs/>
          <w:sz w:val="24"/>
          <w:szCs w:val="24"/>
          <w:lang w:eastAsia="ja-JP"/>
        </w:rPr>
        <w:t>R2-1904429</w:t>
      </w:r>
    </w:p>
    <w:p w14:paraId="29CDF947" w14:textId="337B85E8" w:rsidR="0047408E" w:rsidRDefault="00ED5FA6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Xi’</w:t>
      </w:r>
      <w:r w:rsidR="008C509E">
        <w:rPr>
          <w:bCs/>
          <w:sz w:val="24"/>
          <w:szCs w:val="24"/>
          <w:lang w:eastAsia="ja-JP"/>
        </w:rPr>
        <w:t>An, China, 8th – 12th</w:t>
      </w:r>
      <w:r w:rsidR="008C509E" w:rsidRPr="004D5AD0">
        <w:rPr>
          <w:bCs/>
          <w:sz w:val="24"/>
          <w:szCs w:val="24"/>
          <w:lang w:eastAsia="ja-JP"/>
        </w:rPr>
        <w:t xml:space="preserve"> </w:t>
      </w:r>
      <w:r w:rsidR="008C509E">
        <w:rPr>
          <w:bCs/>
          <w:sz w:val="24"/>
          <w:szCs w:val="24"/>
          <w:lang w:eastAsia="ja-JP"/>
        </w:rPr>
        <w:t>April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61E8B7E5" w:rsidR="0047408E" w:rsidRPr="009A6513" w:rsidRDefault="005E3DC3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11.13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51091AD9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AA7409">
        <w:rPr>
          <w:b/>
          <w:noProof/>
          <w:sz w:val="24"/>
        </w:rPr>
        <w:t>SI Request and BFR triggers for</w:t>
      </w:r>
      <w:r w:rsidR="008C509E">
        <w:rPr>
          <w:b/>
          <w:noProof/>
          <w:sz w:val="24"/>
        </w:rPr>
        <w:t xml:space="preserve">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F2C3AC6" w14:textId="780A0F22" w:rsidR="00B73696" w:rsidRDefault="00AA7409" w:rsidP="0030648E">
      <w:r>
        <w:t>The following objective has</w:t>
      </w:r>
      <w:r w:rsidR="003346AF">
        <w:t xml:space="preserve"> been specified</w:t>
      </w:r>
      <w:r w:rsidR="008F5E1D">
        <w:t xml:space="preserve"> </w:t>
      </w:r>
      <w:r w:rsidR="003346AF">
        <w:t>in</w:t>
      </w:r>
      <w:r w:rsidR="008F5E1D">
        <w:t xml:space="preserve"> t</w:t>
      </w:r>
      <w:r w:rsidR="00235AD0" w:rsidRPr="00235AD0">
        <w:t xml:space="preserve">he </w:t>
      </w:r>
      <w:r w:rsidR="003346AF">
        <w:t xml:space="preserve">WID for 2-step RACH </w:t>
      </w:r>
      <w:r w:rsidR="008F5E1D">
        <w:fldChar w:fldCharType="begin"/>
      </w:r>
      <w:r w:rsidR="008F5E1D">
        <w:instrText xml:space="preserve"> REF _Ref4075361 \r \h </w:instrText>
      </w:r>
      <w:r w:rsidR="008F5E1D">
        <w:fldChar w:fldCharType="separate"/>
      </w:r>
      <w:r w:rsidR="008F5E1D">
        <w:t>[1]</w:t>
      </w:r>
      <w:r w:rsidR="008F5E1D">
        <w:fldChar w:fldCharType="end"/>
      </w:r>
      <w:r w:rsidR="00575BB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530AD" w14:paraId="36146035" w14:textId="77777777" w:rsidTr="003530AD">
        <w:tc>
          <w:tcPr>
            <w:tcW w:w="10456" w:type="dxa"/>
          </w:tcPr>
          <w:p w14:paraId="63040C21" w14:textId="77777777" w:rsidR="003530AD" w:rsidRDefault="003530AD" w:rsidP="003530AD"/>
          <w:p w14:paraId="35358878" w14:textId="77777777" w:rsidR="003530AD" w:rsidRDefault="003530AD" w:rsidP="003530AD">
            <w:pPr>
              <w:numPr>
                <w:ilvl w:val="0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 w:rsidRPr="00CF0F2A">
              <w:rPr>
                <w:bCs/>
                <w:lang w:val="en-US" w:eastAsia="zh-CN"/>
              </w:rPr>
              <w:t>All triggers for Rel-15</w:t>
            </w:r>
            <w:r>
              <w:rPr>
                <w:bCs/>
                <w:lang w:val="en-US" w:eastAsia="zh-CN"/>
              </w:rPr>
              <w:t xml:space="preserve"> NR</w:t>
            </w:r>
            <w:r w:rsidRPr="00CF0F2A">
              <w:rPr>
                <w:bCs/>
                <w:lang w:val="en-US" w:eastAsia="zh-CN"/>
              </w:rPr>
              <w:t xml:space="preserve"> 4-step RACH are applied for 2-step RACH except for SI Request and BFR which are up to RAN2 discussion</w:t>
            </w:r>
          </w:p>
          <w:p w14:paraId="61C12155" w14:textId="77777777" w:rsidR="003530AD" w:rsidRDefault="003530AD" w:rsidP="003530AD">
            <w:pPr>
              <w:numPr>
                <w:ilvl w:val="1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 new triggers for 2 step RACH</w:t>
            </w:r>
          </w:p>
          <w:p w14:paraId="61E555AB" w14:textId="77777777" w:rsidR="003530AD" w:rsidRDefault="003530AD" w:rsidP="0030648E"/>
        </w:tc>
      </w:tr>
    </w:tbl>
    <w:p w14:paraId="0EE36E9C" w14:textId="77777777" w:rsidR="003530AD" w:rsidRDefault="003530AD" w:rsidP="0030648E"/>
    <w:p w14:paraId="3D8DA6CD" w14:textId="401CA002" w:rsidR="008F5E1D" w:rsidRDefault="008F5E1D" w:rsidP="0030648E">
      <w:r>
        <w:t xml:space="preserve">In this contribution, we </w:t>
      </w:r>
      <w:r w:rsidR="00AA7409">
        <w:t>di</w:t>
      </w:r>
      <w:r w:rsidR="000635C3">
        <w:t>s</w:t>
      </w:r>
      <w:r w:rsidR="00AA7409">
        <w:t>cuss</w:t>
      </w:r>
      <w:r w:rsidR="005E3DC3">
        <w:t xml:space="preserve"> the </w:t>
      </w:r>
      <w:r w:rsidR="00AA7409">
        <w:t>two remaining triggers for two 2-step RACH that are FFS according to the WID: SI Request and BFR.</w:t>
      </w:r>
    </w:p>
    <w:p w14:paraId="328AAA3E" w14:textId="0CB1DA9A" w:rsidR="00575BB5" w:rsidRPr="00575BB5" w:rsidRDefault="00291158" w:rsidP="00575BB5">
      <w:pPr>
        <w:pStyle w:val="Heading1"/>
      </w:pPr>
      <w:r>
        <w:t xml:space="preserve">2 </w:t>
      </w:r>
      <w:r w:rsidR="00820741">
        <w:t>Discussion</w:t>
      </w:r>
    </w:p>
    <w:p w14:paraId="74553FCF" w14:textId="733D9CA1" w:rsidR="0037288D" w:rsidRDefault="00F212C7" w:rsidP="008F5E1D">
      <w:r>
        <w:t xml:space="preserve">In Rel-15, the random access procedure can be triggered by a number of events </w:t>
      </w:r>
      <w:r>
        <w:fldChar w:fldCharType="begin"/>
      </w:r>
      <w:r>
        <w:instrText xml:space="preserve"> REF _Ref4156645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0DB774FF" w14:textId="77777777" w:rsidR="00F212C7" w:rsidRDefault="00F212C7" w:rsidP="00F212C7">
      <w:pPr>
        <w:pStyle w:val="ListParagraph"/>
        <w:numPr>
          <w:ilvl w:val="0"/>
          <w:numId w:val="54"/>
        </w:numPr>
      </w:pPr>
      <w:r>
        <w:t>Initial access from RRC_IDLE;</w:t>
      </w:r>
    </w:p>
    <w:p w14:paraId="52100186" w14:textId="5E680C2F" w:rsidR="00F212C7" w:rsidRDefault="00F212C7" w:rsidP="00F212C7">
      <w:pPr>
        <w:pStyle w:val="ListParagraph"/>
        <w:numPr>
          <w:ilvl w:val="0"/>
          <w:numId w:val="54"/>
        </w:numPr>
      </w:pPr>
      <w:r>
        <w:t>RRC Connection Re-establishment procedure;</w:t>
      </w:r>
    </w:p>
    <w:p w14:paraId="4B1755EF" w14:textId="3FA121AF" w:rsidR="00F212C7" w:rsidRDefault="00F212C7" w:rsidP="00F212C7">
      <w:pPr>
        <w:pStyle w:val="ListParagraph"/>
        <w:numPr>
          <w:ilvl w:val="0"/>
          <w:numId w:val="54"/>
        </w:numPr>
      </w:pPr>
      <w:r>
        <w:t>Handover;</w:t>
      </w:r>
    </w:p>
    <w:p w14:paraId="59488D03" w14:textId="39886E66" w:rsidR="00F212C7" w:rsidRDefault="00F212C7" w:rsidP="00F212C7">
      <w:pPr>
        <w:pStyle w:val="ListParagraph"/>
        <w:numPr>
          <w:ilvl w:val="0"/>
          <w:numId w:val="54"/>
        </w:numPr>
      </w:pPr>
      <w:r>
        <w:t>DL or UL data arrival during RRC_CONNECTED when UL synchronisation status is "non-synchronised";</w:t>
      </w:r>
    </w:p>
    <w:p w14:paraId="4F56881A" w14:textId="1A612D16" w:rsidR="00F212C7" w:rsidRDefault="00F212C7" w:rsidP="00F212C7">
      <w:pPr>
        <w:pStyle w:val="ListParagraph"/>
        <w:numPr>
          <w:ilvl w:val="0"/>
          <w:numId w:val="54"/>
        </w:numPr>
      </w:pPr>
      <w:r>
        <w:t>Transition from RRC_INACTIVE;</w:t>
      </w:r>
    </w:p>
    <w:p w14:paraId="45B02962" w14:textId="121ABB7A" w:rsidR="00F212C7" w:rsidRDefault="00F212C7" w:rsidP="00F212C7">
      <w:pPr>
        <w:pStyle w:val="ListParagraph"/>
        <w:numPr>
          <w:ilvl w:val="0"/>
          <w:numId w:val="54"/>
        </w:numPr>
      </w:pPr>
      <w:r>
        <w:t xml:space="preserve">To establish time alignment at </w:t>
      </w:r>
      <w:proofErr w:type="spellStart"/>
      <w:r>
        <w:t>SCell</w:t>
      </w:r>
      <w:proofErr w:type="spellEnd"/>
      <w:r>
        <w:t xml:space="preserve"> addition;</w:t>
      </w:r>
    </w:p>
    <w:p w14:paraId="12306993" w14:textId="6BD8E7C8" w:rsidR="00F212C7" w:rsidRDefault="00F212C7" w:rsidP="00F212C7">
      <w:pPr>
        <w:pStyle w:val="ListParagraph"/>
        <w:numPr>
          <w:ilvl w:val="0"/>
          <w:numId w:val="54"/>
        </w:numPr>
      </w:pPr>
      <w:r>
        <w:t>Request for Other SI;</w:t>
      </w:r>
    </w:p>
    <w:p w14:paraId="617B33CA" w14:textId="191C5587" w:rsidR="008F5E1D" w:rsidRDefault="00F212C7" w:rsidP="00F212C7">
      <w:pPr>
        <w:pStyle w:val="ListParagraph"/>
        <w:numPr>
          <w:ilvl w:val="0"/>
          <w:numId w:val="54"/>
        </w:numPr>
      </w:pPr>
      <w:r>
        <w:t>Beam failure recovery.</w:t>
      </w:r>
    </w:p>
    <w:p w14:paraId="0999FC7A" w14:textId="3A13A117" w:rsidR="00C93723" w:rsidRDefault="00F212C7" w:rsidP="008F5E1D">
      <w:r>
        <w:t>During the study item, it was agreed that all RA triggers would apply to 2-step RACH, except for SI request and BFR, which were for further study.</w:t>
      </w:r>
    </w:p>
    <w:p w14:paraId="737793A2" w14:textId="52E6744C" w:rsidR="00C93723" w:rsidRDefault="00F212C7" w:rsidP="008F5E1D">
      <w:r>
        <w:t>For SI request and BFR, there are two options for performing random access</w:t>
      </w:r>
      <w:r w:rsidR="00F44FD8">
        <w:t xml:space="preserve"> in Rel-15</w:t>
      </w:r>
      <w:r>
        <w:t>:</w:t>
      </w:r>
    </w:p>
    <w:p w14:paraId="3013B395" w14:textId="3BE486FE" w:rsidR="00F212C7" w:rsidRDefault="00F212C7" w:rsidP="00F212C7">
      <w:pPr>
        <w:pStyle w:val="ListParagraph"/>
        <w:numPr>
          <w:ilvl w:val="0"/>
          <w:numId w:val="56"/>
        </w:numPr>
      </w:pPr>
      <w:r>
        <w:t>Contention free (CFRA)</w:t>
      </w:r>
    </w:p>
    <w:p w14:paraId="5DFB76DB" w14:textId="404ED570" w:rsidR="00F212C7" w:rsidRDefault="00F212C7" w:rsidP="00F212C7">
      <w:pPr>
        <w:pStyle w:val="ListParagraph"/>
        <w:numPr>
          <w:ilvl w:val="0"/>
          <w:numId w:val="56"/>
        </w:numPr>
      </w:pPr>
      <w:r>
        <w:t>Contention based (CBRA)</w:t>
      </w:r>
    </w:p>
    <w:p w14:paraId="4B1DDC73" w14:textId="6275F655" w:rsidR="00864A0F" w:rsidRDefault="00864A0F" w:rsidP="00F212C7">
      <w:r>
        <w:t>These random acce</w:t>
      </w:r>
      <w:r w:rsidR="00230B3F">
        <w:t xml:space="preserve">ss scenarios are illustrated </w:t>
      </w:r>
      <w:r>
        <w:t>below.</w:t>
      </w:r>
    </w:p>
    <w:p w14:paraId="3828A014" w14:textId="1E465998" w:rsidR="00864A0F" w:rsidRDefault="00864A0F" w:rsidP="00864A0F">
      <w:pPr>
        <w:keepNext/>
        <w:jc w:val="center"/>
      </w:pPr>
      <w:r w:rsidRPr="00864A0F">
        <w:rPr>
          <w:noProof/>
          <w:lang w:eastAsia="en-GB"/>
        </w:rPr>
        <w:drawing>
          <wp:inline distT="0" distB="0" distL="0" distR="0" wp14:anchorId="798AA2A0" wp14:editId="0BE7D22C">
            <wp:extent cx="2998800" cy="138600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00" cy="13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98711" w14:textId="19B3280D" w:rsidR="00864A0F" w:rsidRDefault="00864A0F" w:rsidP="00864A0F">
      <w:pPr>
        <w:pStyle w:val="Caption"/>
        <w:jc w:val="center"/>
      </w:pPr>
      <w:r>
        <w:t xml:space="preserve">Figure </w:t>
      </w:r>
      <w:r w:rsidR="00446788">
        <w:rPr>
          <w:noProof/>
        </w:rPr>
        <w:fldChar w:fldCharType="begin"/>
      </w:r>
      <w:r w:rsidR="00446788">
        <w:rPr>
          <w:noProof/>
        </w:rPr>
        <w:instrText xml:space="preserve"> SEQ Figure \* ARABIC </w:instrText>
      </w:r>
      <w:r w:rsidR="00446788">
        <w:rPr>
          <w:noProof/>
        </w:rPr>
        <w:fldChar w:fldCharType="separate"/>
      </w:r>
      <w:r>
        <w:rPr>
          <w:noProof/>
        </w:rPr>
        <w:t>1</w:t>
      </w:r>
      <w:r w:rsidR="00446788">
        <w:rPr>
          <w:noProof/>
        </w:rPr>
        <w:fldChar w:fldCharType="end"/>
      </w:r>
      <w:r>
        <w:t xml:space="preserve"> CFRA for SI Request</w:t>
      </w:r>
    </w:p>
    <w:p w14:paraId="566F1273" w14:textId="77777777" w:rsidR="00864A0F" w:rsidRDefault="00864A0F" w:rsidP="00F212C7"/>
    <w:p w14:paraId="6779DF0D" w14:textId="77777777" w:rsidR="00864A0F" w:rsidRDefault="00864A0F" w:rsidP="00864A0F">
      <w:pPr>
        <w:keepNext/>
        <w:jc w:val="center"/>
      </w:pPr>
      <w:r w:rsidRPr="00864A0F">
        <w:rPr>
          <w:noProof/>
          <w:lang w:eastAsia="en-GB"/>
        </w:rPr>
        <w:lastRenderedPageBreak/>
        <w:drawing>
          <wp:inline distT="0" distB="0" distL="0" distR="0" wp14:anchorId="6A61E4AA" wp14:editId="5B32AF0A">
            <wp:extent cx="2998800" cy="1393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00" cy="13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E088D" w14:textId="01A918C2" w:rsidR="00864A0F" w:rsidRDefault="00864A0F" w:rsidP="00864A0F">
      <w:pPr>
        <w:pStyle w:val="Caption"/>
        <w:jc w:val="center"/>
      </w:pPr>
      <w:r>
        <w:t xml:space="preserve">Figure </w:t>
      </w:r>
      <w:r w:rsidR="00446788">
        <w:rPr>
          <w:noProof/>
        </w:rPr>
        <w:fldChar w:fldCharType="begin"/>
      </w:r>
      <w:r w:rsidR="00446788">
        <w:rPr>
          <w:noProof/>
        </w:rPr>
        <w:instrText xml:space="preserve"> SEQ Figure \* ARABIC </w:instrText>
      </w:r>
      <w:r w:rsidR="00446788">
        <w:rPr>
          <w:noProof/>
        </w:rPr>
        <w:fldChar w:fldCharType="separate"/>
      </w:r>
      <w:r>
        <w:rPr>
          <w:noProof/>
        </w:rPr>
        <w:t>2</w:t>
      </w:r>
      <w:r w:rsidR="00446788">
        <w:rPr>
          <w:noProof/>
        </w:rPr>
        <w:fldChar w:fldCharType="end"/>
      </w:r>
      <w:r>
        <w:t xml:space="preserve"> CFRA for BFR</w:t>
      </w:r>
    </w:p>
    <w:p w14:paraId="1D7008A0" w14:textId="77777777" w:rsidR="00864A0F" w:rsidRDefault="00864A0F" w:rsidP="00F212C7"/>
    <w:p w14:paraId="3EE42752" w14:textId="07508D4D" w:rsidR="00864A0F" w:rsidRDefault="00864A0F" w:rsidP="00864A0F">
      <w:pPr>
        <w:keepNext/>
        <w:jc w:val="center"/>
      </w:pPr>
      <w:r w:rsidRPr="00864A0F">
        <w:rPr>
          <w:noProof/>
          <w:lang w:eastAsia="en-GB"/>
        </w:rPr>
        <w:drawing>
          <wp:inline distT="0" distB="0" distL="0" distR="0" wp14:anchorId="6140AA33" wp14:editId="38498908">
            <wp:extent cx="2998800" cy="254520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00" cy="254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0453B" w14:textId="1CDEE9DC" w:rsidR="00864A0F" w:rsidRDefault="00864A0F" w:rsidP="00864A0F">
      <w:pPr>
        <w:pStyle w:val="Caption"/>
        <w:jc w:val="center"/>
      </w:pPr>
      <w:r>
        <w:t xml:space="preserve">Figure </w:t>
      </w:r>
      <w:r w:rsidR="00446788">
        <w:rPr>
          <w:noProof/>
        </w:rPr>
        <w:fldChar w:fldCharType="begin"/>
      </w:r>
      <w:r w:rsidR="00446788">
        <w:rPr>
          <w:noProof/>
        </w:rPr>
        <w:instrText xml:space="preserve"> SEQ Figure \* ARABIC </w:instrText>
      </w:r>
      <w:r w:rsidR="00446788">
        <w:rPr>
          <w:noProof/>
        </w:rPr>
        <w:fldChar w:fldCharType="separate"/>
      </w:r>
      <w:r>
        <w:rPr>
          <w:noProof/>
        </w:rPr>
        <w:t>3</w:t>
      </w:r>
      <w:r w:rsidR="00446788">
        <w:rPr>
          <w:noProof/>
        </w:rPr>
        <w:fldChar w:fldCharType="end"/>
      </w:r>
      <w:r>
        <w:t xml:space="preserve"> CBRA for SI request</w:t>
      </w:r>
    </w:p>
    <w:p w14:paraId="24B62EFA" w14:textId="77777777" w:rsidR="00864A0F" w:rsidRDefault="00864A0F" w:rsidP="00F212C7"/>
    <w:p w14:paraId="1CF7307F" w14:textId="459AEE1F" w:rsidR="00864A0F" w:rsidRDefault="00864A0F" w:rsidP="00864A0F">
      <w:pPr>
        <w:keepNext/>
        <w:jc w:val="center"/>
      </w:pPr>
      <w:r w:rsidRPr="00864A0F">
        <w:rPr>
          <w:noProof/>
          <w:lang w:eastAsia="en-GB"/>
        </w:rPr>
        <w:drawing>
          <wp:inline distT="0" distB="0" distL="0" distR="0" wp14:anchorId="7C49EF73" wp14:editId="63AE012A">
            <wp:extent cx="2998800" cy="254520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00" cy="254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53950" w14:textId="0A081D4F" w:rsidR="00864A0F" w:rsidRDefault="00864A0F" w:rsidP="00864A0F">
      <w:pPr>
        <w:pStyle w:val="Caption"/>
        <w:jc w:val="center"/>
      </w:pPr>
      <w:r>
        <w:t xml:space="preserve">Figure </w:t>
      </w:r>
      <w:r w:rsidR="00446788">
        <w:rPr>
          <w:noProof/>
        </w:rPr>
        <w:fldChar w:fldCharType="begin"/>
      </w:r>
      <w:r w:rsidR="00446788">
        <w:rPr>
          <w:noProof/>
        </w:rPr>
        <w:instrText xml:space="preserve"> SEQ Figure \* ARABIC </w:instrText>
      </w:r>
      <w:r w:rsidR="00446788">
        <w:rPr>
          <w:noProof/>
        </w:rPr>
        <w:fldChar w:fldCharType="separate"/>
      </w:r>
      <w:r>
        <w:rPr>
          <w:noProof/>
        </w:rPr>
        <w:t>4</w:t>
      </w:r>
      <w:r w:rsidR="00446788">
        <w:rPr>
          <w:noProof/>
        </w:rPr>
        <w:fldChar w:fldCharType="end"/>
      </w:r>
      <w:r>
        <w:t xml:space="preserve"> CBRA for BFR</w:t>
      </w:r>
    </w:p>
    <w:p w14:paraId="784986C5" w14:textId="77777777" w:rsidR="00864A0F" w:rsidRDefault="00864A0F" w:rsidP="00F212C7"/>
    <w:p w14:paraId="7824571C" w14:textId="7B811A15" w:rsidR="00586400" w:rsidRDefault="00F212C7" w:rsidP="00F212C7">
      <w:r>
        <w:t xml:space="preserve">According to 38.321 </w:t>
      </w:r>
      <w:r>
        <w:fldChar w:fldCharType="begin"/>
      </w:r>
      <w:r>
        <w:instrText xml:space="preserve"> REF _Ref4156636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 w:rsidR="005B64F7">
        <w:t xml:space="preserve">in </w:t>
      </w:r>
      <w:r>
        <w:t xml:space="preserve">order to perform CFRA for SI request or BFR, some resources must </w:t>
      </w:r>
      <w:r w:rsidR="00F44FD8">
        <w:t>be</w:t>
      </w:r>
      <w:r>
        <w:t xml:space="preserve"> reserved by RRC</w:t>
      </w:r>
      <w:r w:rsidR="00F44FD8">
        <w:t xml:space="preserve"> configuration</w:t>
      </w:r>
      <w:r>
        <w:t>, which has an impact on the random access resource availability</w:t>
      </w:r>
      <w:r w:rsidR="00F44FD8">
        <w:t xml:space="preserve"> for other purposes.</w:t>
      </w:r>
      <w:r w:rsidR="00586400">
        <w:t xml:space="preserve"> </w:t>
      </w:r>
      <w:r>
        <w:t xml:space="preserve">On the other hand, CBRA with 4-step RACH </w:t>
      </w:r>
      <w:r w:rsidR="00586400">
        <w:t xml:space="preserve">can be used </w:t>
      </w:r>
      <w:r>
        <w:t>for SI request and BFR in Rel-15</w:t>
      </w:r>
      <w:r w:rsidR="00586400">
        <w:t>, to avoid the reservation of RACH resources</w:t>
      </w:r>
      <w:r>
        <w:t xml:space="preserve">. </w:t>
      </w:r>
      <w:r w:rsidR="001C17AD">
        <w:t xml:space="preserve">In case of </w:t>
      </w:r>
      <w:r w:rsidR="001C17AD">
        <w:t xml:space="preserve">SI request, Msg3 </w:t>
      </w:r>
      <w:r w:rsidR="001C17AD">
        <w:t>would contain</w:t>
      </w:r>
      <w:r w:rsidR="001C17AD">
        <w:t xml:space="preserve"> the </w:t>
      </w:r>
      <w:proofErr w:type="spellStart"/>
      <w:r w:rsidR="001C17AD" w:rsidRPr="00F212C7">
        <w:t>RRCSystemInfoRequest</w:t>
      </w:r>
      <w:proofErr w:type="spellEnd"/>
      <w:r w:rsidR="001C17AD">
        <w:t xml:space="preserve"> message</w:t>
      </w:r>
      <w:r w:rsidR="001C17AD">
        <w:t>, while f</w:t>
      </w:r>
      <w:r w:rsidR="001C17AD">
        <w:t xml:space="preserve">or BFR, Msg3 </w:t>
      </w:r>
      <w:r w:rsidR="001C17AD">
        <w:t>would contain</w:t>
      </w:r>
      <w:r w:rsidR="001C17AD">
        <w:t xml:space="preserve"> a </w:t>
      </w:r>
      <w:r w:rsidR="001C17AD" w:rsidRPr="00F212C7">
        <w:t>C-RNTI MAC CE</w:t>
      </w:r>
      <w:r w:rsidR="001C17AD">
        <w:t xml:space="preserve">, as the transmission is </w:t>
      </w:r>
      <w:r w:rsidR="001C17AD">
        <w:t xml:space="preserve">not </w:t>
      </w:r>
      <w:r w:rsidR="001C17AD">
        <w:t xml:space="preserve">for the </w:t>
      </w:r>
      <w:r w:rsidR="001C17AD" w:rsidRPr="00F212C7">
        <w:t>CCCH logical channel</w:t>
      </w:r>
      <w:r w:rsidR="001C17AD">
        <w:t xml:space="preserve">. We </w:t>
      </w:r>
      <w:r w:rsidR="000D7750">
        <w:t xml:space="preserve">however </w:t>
      </w:r>
      <w:r w:rsidR="001C17AD">
        <w:t>note that 4-step CBRA will involve more delay</w:t>
      </w:r>
      <w:r w:rsidR="001C17AD">
        <w:t>s</w:t>
      </w:r>
      <w:r w:rsidR="001C17AD">
        <w:t xml:space="preserve"> than 2-step CBRA, which may be critical for BFR and </w:t>
      </w:r>
      <w:r w:rsidR="001C17AD">
        <w:t xml:space="preserve">can </w:t>
      </w:r>
      <w:r w:rsidR="001C17AD">
        <w:t>be beneficial for SI request.</w:t>
      </w:r>
    </w:p>
    <w:p w14:paraId="565B9188" w14:textId="3E448136" w:rsidR="001C64CA" w:rsidRPr="001C64CA" w:rsidRDefault="001C64CA" w:rsidP="008F5E1D">
      <w:pPr>
        <w:rPr>
          <w:b/>
        </w:rPr>
      </w:pPr>
      <w:r w:rsidRPr="001C64CA">
        <w:rPr>
          <w:b/>
        </w:rPr>
        <w:lastRenderedPageBreak/>
        <w:t xml:space="preserve">Observation: If SI request or BFR </w:t>
      </w:r>
      <w:r w:rsidR="000C4EBA">
        <w:rPr>
          <w:b/>
        </w:rPr>
        <w:t>triggers</w:t>
      </w:r>
      <w:r w:rsidRPr="001C64CA">
        <w:rPr>
          <w:b/>
        </w:rPr>
        <w:t xml:space="preserve"> are not supported in 2-step RACH, there will be an impact on either RA resource availability or RA latency.</w:t>
      </w:r>
    </w:p>
    <w:p w14:paraId="0C62CEB7" w14:textId="789D1EBD" w:rsidR="00F212C7" w:rsidRDefault="001C64CA" w:rsidP="008F5E1D">
      <w:bookmarkStart w:id="2" w:name="_GoBack"/>
      <w:bookmarkEnd w:id="2"/>
      <w:r>
        <w:t>Therefore</w:t>
      </w:r>
      <w:r w:rsidR="00F44FD8">
        <w:t xml:space="preserve">, we </w:t>
      </w:r>
      <w:r w:rsidR="00F114D9">
        <w:t>suggest</w:t>
      </w:r>
      <w:r w:rsidR="00F44FD8">
        <w:t xml:space="preserve"> that</w:t>
      </w:r>
      <w:r w:rsidR="00F212C7">
        <w:t xml:space="preserve"> both triggers </w:t>
      </w:r>
      <w:r w:rsidR="00864A0F">
        <w:t>are</w:t>
      </w:r>
      <w:r w:rsidR="00F212C7">
        <w:t xml:space="preserve"> supported in 2-step RACH.</w:t>
      </w:r>
    </w:p>
    <w:p w14:paraId="4E66E2E1" w14:textId="34FE655F" w:rsidR="00F212C7" w:rsidRPr="00F212C7" w:rsidRDefault="00F721C1" w:rsidP="008F5E1D">
      <w:pPr>
        <w:rPr>
          <w:b/>
        </w:rPr>
      </w:pPr>
      <w:r>
        <w:rPr>
          <w:b/>
        </w:rPr>
        <w:t>Proposal: SI R</w:t>
      </w:r>
      <w:r w:rsidR="00F212C7" w:rsidRPr="00F212C7">
        <w:rPr>
          <w:b/>
        </w:rPr>
        <w:t>equest and BFR triggers are applicable to 2-step RACH.</w:t>
      </w:r>
    </w:p>
    <w:p w14:paraId="23F7693F" w14:textId="6696D367" w:rsidR="00395853" w:rsidRDefault="00160276" w:rsidP="00160276">
      <w:pPr>
        <w:pStyle w:val="Heading1"/>
      </w:pPr>
      <w:r>
        <w:t>3</w:t>
      </w:r>
      <w:r w:rsidR="00D76DB5">
        <w:t xml:space="preserve"> Conclusion</w:t>
      </w:r>
    </w:p>
    <w:p w14:paraId="2057BFF3" w14:textId="7E0BF7AF" w:rsidR="00E021C0" w:rsidRDefault="00726940" w:rsidP="00DF68E7">
      <w:r>
        <w:t>In this contribution, we have the following observation and proposal on the applicability of the SI request and BFR triggers for 2-step RACH:</w:t>
      </w:r>
    </w:p>
    <w:p w14:paraId="612D21A0" w14:textId="77777777" w:rsidR="00726940" w:rsidRPr="001C64CA" w:rsidRDefault="00726940" w:rsidP="00726940">
      <w:pPr>
        <w:rPr>
          <w:b/>
        </w:rPr>
      </w:pPr>
      <w:r w:rsidRPr="001C64CA">
        <w:rPr>
          <w:b/>
        </w:rPr>
        <w:t xml:space="preserve">Observation: If SI request or BFR </w:t>
      </w:r>
      <w:r>
        <w:rPr>
          <w:b/>
        </w:rPr>
        <w:t>triggers</w:t>
      </w:r>
      <w:r w:rsidRPr="001C64CA">
        <w:rPr>
          <w:b/>
        </w:rPr>
        <w:t xml:space="preserve"> are not supported in 2-step RACH, there will be an impact on either RA resource availability or RA latency.</w:t>
      </w:r>
    </w:p>
    <w:p w14:paraId="2FDAD56C" w14:textId="77777777" w:rsidR="00726940" w:rsidRPr="00F212C7" w:rsidRDefault="00726940" w:rsidP="00726940">
      <w:pPr>
        <w:rPr>
          <w:b/>
        </w:rPr>
      </w:pPr>
      <w:r>
        <w:rPr>
          <w:b/>
        </w:rPr>
        <w:t>Proposal: SI R</w:t>
      </w:r>
      <w:r w:rsidRPr="00F212C7">
        <w:rPr>
          <w:b/>
        </w:rPr>
        <w:t>equest and BFR triggers are applicable to 2-step RACH.</w:t>
      </w:r>
    </w:p>
    <w:p w14:paraId="31B3742E" w14:textId="77777777" w:rsidR="00726940" w:rsidRDefault="00726940" w:rsidP="00DF68E7"/>
    <w:p w14:paraId="4E445F4D" w14:textId="7F370E2A" w:rsidR="00DF68E7" w:rsidRPr="00DF68E7" w:rsidRDefault="00160276" w:rsidP="00DF68E7">
      <w:pPr>
        <w:pStyle w:val="Heading1"/>
      </w:pPr>
      <w:r>
        <w:t>4</w:t>
      </w:r>
      <w:r w:rsidR="00DF68E7">
        <w:t xml:space="preserve"> References</w:t>
      </w:r>
    </w:p>
    <w:p w14:paraId="31798A25" w14:textId="60383017" w:rsidR="008F5E1D" w:rsidRDefault="008F5E1D" w:rsidP="008F5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3" w:name="_Ref4075361"/>
      <w:bookmarkStart w:id="4" w:name="_Ref520125680"/>
      <w:r w:rsidRPr="008F5E1D">
        <w:rPr>
          <w:rFonts w:cs="Arial"/>
        </w:rPr>
        <w:t>RP-182894</w:t>
      </w:r>
      <w:r>
        <w:rPr>
          <w:rFonts w:cs="Arial"/>
        </w:rPr>
        <w:t xml:space="preserve"> </w:t>
      </w:r>
      <w:r w:rsidRPr="008F5E1D">
        <w:rPr>
          <w:rFonts w:cs="Arial"/>
        </w:rPr>
        <w:t>New work item: 2-step RACH for NR</w:t>
      </w:r>
      <w:r>
        <w:rPr>
          <w:rFonts w:cs="Arial"/>
        </w:rPr>
        <w:t xml:space="preserve"> (</w:t>
      </w:r>
      <w:r w:rsidRPr="008F5E1D">
        <w:rPr>
          <w:rFonts w:cs="Arial"/>
        </w:rPr>
        <w:t xml:space="preserve">ZTE Corporation, </w:t>
      </w:r>
      <w:proofErr w:type="spellStart"/>
      <w:r w:rsidRPr="008F5E1D">
        <w:rPr>
          <w:rFonts w:cs="Arial"/>
        </w:rPr>
        <w:t>Sanechips</w:t>
      </w:r>
      <w:proofErr w:type="spellEnd"/>
      <w:r>
        <w:rPr>
          <w:rFonts w:cs="Arial"/>
        </w:rPr>
        <w:t>)</w:t>
      </w:r>
      <w:bookmarkEnd w:id="3"/>
    </w:p>
    <w:p w14:paraId="472E450A" w14:textId="7A3B31E5" w:rsidR="00F212C7" w:rsidRDefault="00F212C7" w:rsidP="008F5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4156645"/>
      <w:r>
        <w:rPr>
          <w:rFonts w:cs="Arial"/>
        </w:rPr>
        <w:t>TS 38.300</w:t>
      </w:r>
      <w:bookmarkEnd w:id="5"/>
    </w:p>
    <w:p w14:paraId="26AEB212" w14:textId="32B5B16A" w:rsidR="00F212C7" w:rsidRPr="008F5E1D" w:rsidRDefault="00F212C7" w:rsidP="008F5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4156636"/>
      <w:r>
        <w:rPr>
          <w:rFonts w:cs="Arial"/>
        </w:rPr>
        <w:t>TS 38.321</w:t>
      </w:r>
      <w:bookmarkEnd w:id="6"/>
    </w:p>
    <w:bookmarkEnd w:id="4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13ABB" w14:textId="77777777" w:rsidR="00F46EDF" w:rsidRDefault="00F46EDF" w:rsidP="00BD754F">
      <w:pPr>
        <w:spacing w:after="0"/>
      </w:pPr>
      <w:r>
        <w:separator/>
      </w:r>
    </w:p>
  </w:endnote>
  <w:endnote w:type="continuationSeparator" w:id="0">
    <w:p w14:paraId="3666722D" w14:textId="77777777" w:rsidR="00F46EDF" w:rsidRDefault="00F46ED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02E3" w14:textId="77777777" w:rsidR="0037288D" w:rsidRDefault="00372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C9D0B" w14:textId="77777777" w:rsidR="0037288D" w:rsidRDefault="003728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9C856" w14:textId="77777777" w:rsidR="0037288D" w:rsidRDefault="00372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B51EB" w14:textId="77777777" w:rsidR="00F46EDF" w:rsidRDefault="00F46EDF" w:rsidP="00BD754F">
      <w:pPr>
        <w:spacing w:after="0"/>
      </w:pPr>
      <w:r>
        <w:separator/>
      </w:r>
    </w:p>
  </w:footnote>
  <w:footnote w:type="continuationSeparator" w:id="0">
    <w:p w14:paraId="3FD99FC5" w14:textId="77777777" w:rsidR="00F46EDF" w:rsidRDefault="00F46ED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64615" w14:textId="77777777" w:rsidR="0037288D" w:rsidRDefault="00372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FF977" w14:textId="77777777" w:rsidR="0037288D" w:rsidRDefault="003728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E528A" w14:textId="77777777" w:rsidR="0037288D" w:rsidRDefault="003728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9C6E7A"/>
    <w:multiLevelType w:val="hybridMultilevel"/>
    <w:tmpl w:val="A90EE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E186A"/>
    <w:multiLevelType w:val="hybridMultilevel"/>
    <w:tmpl w:val="504E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7501D"/>
    <w:multiLevelType w:val="hybridMultilevel"/>
    <w:tmpl w:val="7D360B04"/>
    <w:lvl w:ilvl="0" w:tplc="13DA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2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A2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E9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C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1782C"/>
    <w:multiLevelType w:val="hybridMultilevel"/>
    <w:tmpl w:val="7EE8E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26E24"/>
    <w:multiLevelType w:val="hybridMultilevel"/>
    <w:tmpl w:val="71263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C958E9"/>
    <w:multiLevelType w:val="hybridMultilevel"/>
    <w:tmpl w:val="7BD65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C150A"/>
    <w:multiLevelType w:val="hybridMultilevel"/>
    <w:tmpl w:val="C4403E38"/>
    <w:lvl w:ilvl="0" w:tplc="57F6E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2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E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6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2A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65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10C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A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A7B4D"/>
    <w:multiLevelType w:val="hybridMultilevel"/>
    <w:tmpl w:val="480C8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CB1E8E"/>
    <w:multiLevelType w:val="hybridMultilevel"/>
    <w:tmpl w:val="155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6257E7"/>
    <w:multiLevelType w:val="hybridMultilevel"/>
    <w:tmpl w:val="FC54C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97A6A"/>
    <w:multiLevelType w:val="hybridMultilevel"/>
    <w:tmpl w:val="11F09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370BD1"/>
    <w:multiLevelType w:val="hybridMultilevel"/>
    <w:tmpl w:val="2884A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24CFD"/>
    <w:multiLevelType w:val="hybridMultilevel"/>
    <w:tmpl w:val="761A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D31934"/>
    <w:multiLevelType w:val="hybridMultilevel"/>
    <w:tmpl w:val="0BB6B0F4"/>
    <w:lvl w:ilvl="0" w:tplc="27C0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08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B26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6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C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6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2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6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651B8D"/>
    <w:multiLevelType w:val="hybridMultilevel"/>
    <w:tmpl w:val="348EB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B15FC5"/>
    <w:multiLevelType w:val="hybridMultilevel"/>
    <w:tmpl w:val="4502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3463D"/>
    <w:multiLevelType w:val="hybridMultilevel"/>
    <w:tmpl w:val="ABDCB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236F92"/>
    <w:multiLevelType w:val="hybridMultilevel"/>
    <w:tmpl w:val="F5D21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6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0"/>
  </w:num>
  <w:num w:numId="3">
    <w:abstractNumId w:val="0"/>
  </w:num>
  <w:num w:numId="4">
    <w:abstractNumId w:val="6"/>
  </w:num>
  <w:num w:numId="5">
    <w:abstractNumId w:val="43"/>
  </w:num>
  <w:num w:numId="6">
    <w:abstractNumId w:val="29"/>
  </w:num>
  <w:num w:numId="7">
    <w:abstractNumId w:val="11"/>
  </w:num>
  <w:num w:numId="8">
    <w:abstractNumId w:val="46"/>
  </w:num>
  <w:num w:numId="9">
    <w:abstractNumId w:val="28"/>
  </w:num>
  <w:num w:numId="10">
    <w:abstractNumId w:val="22"/>
  </w:num>
  <w:num w:numId="11">
    <w:abstractNumId w:val="4"/>
  </w:num>
  <w:num w:numId="12">
    <w:abstractNumId w:val="42"/>
  </w:num>
  <w:num w:numId="13">
    <w:abstractNumId w:val="20"/>
  </w:num>
  <w:num w:numId="14">
    <w:abstractNumId w:val="12"/>
  </w:num>
  <w:num w:numId="15">
    <w:abstractNumId w:val="56"/>
  </w:num>
  <w:num w:numId="16">
    <w:abstractNumId w:val="44"/>
  </w:num>
  <w:num w:numId="17">
    <w:abstractNumId w:val="33"/>
  </w:num>
  <w:num w:numId="18">
    <w:abstractNumId w:val="30"/>
  </w:num>
  <w:num w:numId="19">
    <w:abstractNumId w:val="3"/>
  </w:num>
  <w:num w:numId="20">
    <w:abstractNumId w:val="49"/>
  </w:num>
  <w:num w:numId="21">
    <w:abstractNumId w:val="50"/>
  </w:num>
  <w:num w:numId="22">
    <w:abstractNumId w:val="2"/>
  </w:num>
  <w:num w:numId="23">
    <w:abstractNumId w:val="9"/>
  </w:num>
  <w:num w:numId="24">
    <w:abstractNumId w:val="55"/>
  </w:num>
  <w:num w:numId="25">
    <w:abstractNumId w:val="10"/>
  </w:num>
  <w:num w:numId="26">
    <w:abstractNumId w:val="52"/>
  </w:num>
  <w:num w:numId="27">
    <w:abstractNumId w:val="31"/>
  </w:num>
  <w:num w:numId="28">
    <w:abstractNumId w:val="7"/>
  </w:num>
  <w:num w:numId="29">
    <w:abstractNumId w:val="8"/>
  </w:num>
  <w:num w:numId="30">
    <w:abstractNumId w:val="24"/>
  </w:num>
  <w:num w:numId="31">
    <w:abstractNumId w:val="45"/>
  </w:num>
  <w:num w:numId="32">
    <w:abstractNumId w:val="51"/>
  </w:num>
  <w:num w:numId="33">
    <w:abstractNumId w:val="23"/>
  </w:num>
  <w:num w:numId="34">
    <w:abstractNumId w:val="1"/>
  </w:num>
  <w:num w:numId="35">
    <w:abstractNumId w:val="21"/>
  </w:num>
  <w:num w:numId="36">
    <w:abstractNumId w:val="16"/>
  </w:num>
  <w:num w:numId="37">
    <w:abstractNumId w:val="38"/>
  </w:num>
  <w:num w:numId="38">
    <w:abstractNumId w:val="18"/>
  </w:num>
  <w:num w:numId="39">
    <w:abstractNumId w:val="39"/>
  </w:num>
  <w:num w:numId="40">
    <w:abstractNumId w:val="14"/>
  </w:num>
  <w:num w:numId="41">
    <w:abstractNumId w:val="26"/>
  </w:num>
  <w:num w:numId="42">
    <w:abstractNumId w:val="37"/>
  </w:num>
  <w:num w:numId="43">
    <w:abstractNumId w:val="17"/>
  </w:num>
  <w:num w:numId="44">
    <w:abstractNumId w:val="15"/>
  </w:num>
  <w:num w:numId="45">
    <w:abstractNumId w:val="48"/>
  </w:num>
  <w:num w:numId="46">
    <w:abstractNumId w:val="13"/>
  </w:num>
  <w:num w:numId="47">
    <w:abstractNumId w:val="32"/>
  </w:num>
  <w:num w:numId="48">
    <w:abstractNumId w:val="5"/>
  </w:num>
  <w:num w:numId="49">
    <w:abstractNumId w:val="54"/>
  </w:num>
  <w:num w:numId="50">
    <w:abstractNumId w:val="47"/>
  </w:num>
  <w:num w:numId="51">
    <w:abstractNumId w:val="35"/>
  </w:num>
  <w:num w:numId="52">
    <w:abstractNumId w:val="36"/>
  </w:num>
  <w:num w:numId="53">
    <w:abstractNumId w:val="19"/>
  </w:num>
  <w:num w:numId="54">
    <w:abstractNumId w:val="27"/>
  </w:num>
  <w:num w:numId="55">
    <w:abstractNumId w:val="25"/>
  </w:num>
  <w:num w:numId="56">
    <w:abstractNumId w:val="34"/>
  </w:num>
  <w:num w:numId="57">
    <w:abstractNumId w:val="5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F2D"/>
    <w:rsid w:val="00007A4E"/>
    <w:rsid w:val="0001248E"/>
    <w:rsid w:val="000138BB"/>
    <w:rsid w:val="00013EC0"/>
    <w:rsid w:val="00020058"/>
    <w:rsid w:val="00023027"/>
    <w:rsid w:val="00025B34"/>
    <w:rsid w:val="00027046"/>
    <w:rsid w:val="00027EB8"/>
    <w:rsid w:val="000306E9"/>
    <w:rsid w:val="00031806"/>
    <w:rsid w:val="00031A8F"/>
    <w:rsid w:val="00034673"/>
    <w:rsid w:val="0003591B"/>
    <w:rsid w:val="00040214"/>
    <w:rsid w:val="000404AE"/>
    <w:rsid w:val="0004092A"/>
    <w:rsid w:val="0004258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635C3"/>
    <w:rsid w:val="00071FCC"/>
    <w:rsid w:val="0007366D"/>
    <w:rsid w:val="00073B0C"/>
    <w:rsid w:val="00073BD0"/>
    <w:rsid w:val="00075778"/>
    <w:rsid w:val="00075861"/>
    <w:rsid w:val="00081940"/>
    <w:rsid w:val="00083723"/>
    <w:rsid w:val="00083791"/>
    <w:rsid w:val="00087FDA"/>
    <w:rsid w:val="00096D24"/>
    <w:rsid w:val="000972DB"/>
    <w:rsid w:val="000A0227"/>
    <w:rsid w:val="000A1916"/>
    <w:rsid w:val="000A3D4A"/>
    <w:rsid w:val="000A40AB"/>
    <w:rsid w:val="000A4413"/>
    <w:rsid w:val="000A521C"/>
    <w:rsid w:val="000A7234"/>
    <w:rsid w:val="000B0C9D"/>
    <w:rsid w:val="000B332B"/>
    <w:rsid w:val="000B3363"/>
    <w:rsid w:val="000B4EA8"/>
    <w:rsid w:val="000B5A63"/>
    <w:rsid w:val="000C0936"/>
    <w:rsid w:val="000C2175"/>
    <w:rsid w:val="000C3F75"/>
    <w:rsid w:val="000C4EBA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D7750"/>
    <w:rsid w:val="000E3D54"/>
    <w:rsid w:val="000E4227"/>
    <w:rsid w:val="000F3B7C"/>
    <w:rsid w:val="000F4170"/>
    <w:rsid w:val="000F42B1"/>
    <w:rsid w:val="00100B7F"/>
    <w:rsid w:val="00101F47"/>
    <w:rsid w:val="001026DF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954"/>
    <w:rsid w:val="00146E0E"/>
    <w:rsid w:val="00147A64"/>
    <w:rsid w:val="00147B2C"/>
    <w:rsid w:val="00150907"/>
    <w:rsid w:val="00152C3B"/>
    <w:rsid w:val="00155F66"/>
    <w:rsid w:val="00160276"/>
    <w:rsid w:val="00160E41"/>
    <w:rsid w:val="00161D21"/>
    <w:rsid w:val="00162B9B"/>
    <w:rsid w:val="00163D73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172A"/>
    <w:rsid w:val="00182E02"/>
    <w:rsid w:val="00183824"/>
    <w:rsid w:val="00183C01"/>
    <w:rsid w:val="0018419C"/>
    <w:rsid w:val="00190285"/>
    <w:rsid w:val="00192E61"/>
    <w:rsid w:val="001940E9"/>
    <w:rsid w:val="00196902"/>
    <w:rsid w:val="001975BE"/>
    <w:rsid w:val="001A111F"/>
    <w:rsid w:val="001A460C"/>
    <w:rsid w:val="001A50C3"/>
    <w:rsid w:val="001A56E5"/>
    <w:rsid w:val="001A5B22"/>
    <w:rsid w:val="001A762C"/>
    <w:rsid w:val="001A7937"/>
    <w:rsid w:val="001B268A"/>
    <w:rsid w:val="001B4B48"/>
    <w:rsid w:val="001B5BCB"/>
    <w:rsid w:val="001B7430"/>
    <w:rsid w:val="001B7C2C"/>
    <w:rsid w:val="001C0CDC"/>
    <w:rsid w:val="001C175C"/>
    <w:rsid w:val="001C17AD"/>
    <w:rsid w:val="001C430C"/>
    <w:rsid w:val="001C470E"/>
    <w:rsid w:val="001C54EE"/>
    <w:rsid w:val="001C64CA"/>
    <w:rsid w:val="001C7509"/>
    <w:rsid w:val="001C7A48"/>
    <w:rsid w:val="001D0B20"/>
    <w:rsid w:val="001D0C55"/>
    <w:rsid w:val="001D150C"/>
    <w:rsid w:val="001D28F2"/>
    <w:rsid w:val="001D643A"/>
    <w:rsid w:val="001D762D"/>
    <w:rsid w:val="001E01B3"/>
    <w:rsid w:val="001E0DDA"/>
    <w:rsid w:val="001E1A47"/>
    <w:rsid w:val="001E6778"/>
    <w:rsid w:val="001F0640"/>
    <w:rsid w:val="001F200D"/>
    <w:rsid w:val="001F22DE"/>
    <w:rsid w:val="001F3205"/>
    <w:rsid w:val="001F3F17"/>
    <w:rsid w:val="001F419D"/>
    <w:rsid w:val="002007D8"/>
    <w:rsid w:val="0020188F"/>
    <w:rsid w:val="00201EE0"/>
    <w:rsid w:val="0020211B"/>
    <w:rsid w:val="00204559"/>
    <w:rsid w:val="002049B5"/>
    <w:rsid w:val="00205076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13B5"/>
    <w:rsid w:val="00221AE3"/>
    <w:rsid w:val="00223E2A"/>
    <w:rsid w:val="00225021"/>
    <w:rsid w:val="00226207"/>
    <w:rsid w:val="00230B3F"/>
    <w:rsid w:val="00231B1F"/>
    <w:rsid w:val="00231F18"/>
    <w:rsid w:val="002350B2"/>
    <w:rsid w:val="00235AD0"/>
    <w:rsid w:val="00236BA3"/>
    <w:rsid w:val="00237024"/>
    <w:rsid w:val="0023732C"/>
    <w:rsid w:val="00240B8C"/>
    <w:rsid w:val="002420F9"/>
    <w:rsid w:val="00243802"/>
    <w:rsid w:val="0024697E"/>
    <w:rsid w:val="002525E6"/>
    <w:rsid w:val="00253FF7"/>
    <w:rsid w:val="00254079"/>
    <w:rsid w:val="00256BB7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0D2D"/>
    <w:rsid w:val="002824A1"/>
    <w:rsid w:val="00286295"/>
    <w:rsid w:val="00286356"/>
    <w:rsid w:val="00287735"/>
    <w:rsid w:val="00287A26"/>
    <w:rsid w:val="00291158"/>
    <w:rsid w:val="00293883"/>
    <w:rsid w:val="00293B0F"/>
    <w:rsid w:val="002973E9"/>
    <w:rsid w:val="002A4A16"/>
    <w:rsid w:val="002A54B2"/>
    <w:rsid w:val="002B0515"/>
    <w:rsid w:val="002B0B39"/>
    <w:rsid w:val="002B0FB7"/>
    <w:rsid w:val="002B23B5"/>
    <w:rsid w:val="002B2AA5"/>
    <w:rsid w:val="002B38C7"/>
    <w:rsid w:val="002B4C96"/>
    <w:rsid w:val="002B63BA"/>
    <w:rsid w:val="002B76BB"/>
    <w:rsid w:val="002C33FD"/>
    <w:rsid w:val="002C6633"/>
    <w:rsid w:val="002D0BC0"/>
    <w:rsid w:val="002D1D0F"/>
    <w:rsid w:val="002D1E1D"/>
    <w:rsid w:val="002D2024"/>
    <w:rsid w:val="002D26C1"/>
    <w:rsid w:val="002D78B3"/>
    <w:rsid w:val="002E1F27"/>
    <w:rsid w:val="002E2BEB"/>
    <w:rsid w:val="002E34AC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3AC1"/>
    <w:rsid w:val="00314CD6"/>
    <w:rsid w:val="00315801"/>
    <w:rsid w:val="0031695B"/>
    <w:rsid w:val="00320C31"/>
    <w:rsid w:val="00321FCC"/>
    <w:rsid w:val="0032335A"/>
    <w:rsid w:val="00324E64"/>
    <w:rsid w:val="00326028"/>
    <w:rsid w:val="0032711B"/>
    <w:rsid w:val="003303ED"/>
    <w:rsid w:val="003309A5"/>
    <w:rsid w:val="0033166C"/>
    <w:rsid w:val="00331C69"/>
    <w:rsid w:val="003326DA"/>
    <w:rsid w:val="003346AF"/>
    <w:rsid w:val="00337BF0"/>
    <w:rsid w:val="003403EE"/>
    <w:rsid w:val="00341624"/>
    <w:rsid w:val="00341FA0"/>
    <w:rsid w:val="00346B67"/>
    <w:rsid w:val="00350465"/>
    <w:rsid w:val="003511CF"/>
    <w:rsid w:val="003530AD"/>
    <w:rsid w:val="003531F5"/>
    <w:rsid w:val="00360A53"/>
    <w:rsid w:val="00361021"/>
    <w:rsid w:val="003621D6"/>
    <w:rsid w:val="00370680"/>
    <w:rsid w:val="00370B04"/>
    <w:rsid w:val="00370B45"/>
    <w:rsid w:val="00370BC5"/>
    <w:rsid w:val="0037288D"/>
    <w:rsid w:val="0037360B"/>
    <w:rsid w:val="00373C0E"/>
    <w:rsid w:val="00373EAC"/>
    <w:rsid w:val="003747BD"/>
    <w:rsid w:val="0037612A"/>
    <w:rsid w:val="00377670"/>
    <w:rsid w:val="003811D4"/>
    <w:rsid w:val="00383C03"/>
    <w:rsid w:val="00383C9C"/>
    <w:rsid w:val="00383DAD"/>
    <w:rsid w:val="003841AC"/>
    <w:rsid w:val="0039454C"/>
    <w:rsid w:val="00395853"/>
    <w:rsid w:val="00396BEC"/>
    <w:rsid w:val="00396D1F"/>
    <w:rsid w:val="003973B0"/>
    <w:rsid w:val="003974E4"/>
    <w:rsid w:val="00397EB5"/>
    <w:rsid w:val="003A055B"/>
    <w:rsid w:val="003A221E"/>
    <w:rsid w:val="003A51CF"/>
    <w:rsid w:val="003A63F9"/>
    <w:rsid w:val="003A71FF"/>
    <w:rsid w:val="003A7480"/>
    <w:rsid w:val="003B0A25"/>
    <w:rsid w:val="003B4E05"/>
    <w:rsid w:val="003B767B"/>
    <w:rsid w:val="003C0C71"/>
    <w:rsid w:val="003C1678"/>
    <w:rsid w:val="003C1CC5"/>
    <w:rsid w:val="003C1FCA"/>
    <w:rsid w:val="003C495A"/>
    <w:rsid w:val="003C4A5A"/>
    <w:rsid w:val="003C513C"/>
    <w:rsid w:val="003C7032"/>
    <w:rsid w:val="003D0039"/>
    <w:rsid w:val="003D00C3"/>
    <w:rsid w:val="003D1B4A"/>
    <w:rsid w:val="003D62A0"/>
    <w:rsid w:val="003D7074"/>
    <w:rsid w:val="003E23EB"/>
    <w:rsid w:val="003E61FD"/>
    <w:rsid w:val="003E6BA7"/>
    <w:rsid w:val="003F0559"/>
    <w:rsid w:val="003F22B4"/>
    <w:rsid w:val="003F2FF5"/>
    <w:rsid w:val="003F6D73"/>
    <w:rsid w:val="0040040F"/>
    <w:rsid w:val="00401B83"/>
    <w:rsid w:val="004025F4"/>
    <w:rsid w:val="00402770"/>
    <w:rsid w:val="00410497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268D4"/>
    <w:rsid w:val="00431D67"/>
    <w:rsid w:val="004328F9"/>
    <w:rsid w:val="0043338D"/>
    <w:rsid w:val="00434E37"/>
    <w:rsid w:val="00436BF1"/>
    <w:rsid w:val="00443A5C"/>
    <w:rsid w:val="00443F0A"/>
    <w:rsid w:val="00446788"/>
    <w:rsid w:val="00447249"/>
    <w:rsid w:val="00451766"/>
    <w:rsid w:val="0045514F"/>
    <w:rsid w:val="004566BB"/>
    <w:rsid w:val="004605AD"/>
    <w:rsid w:val="0046308F"/>
    <w:rsid w:val="00464813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24AC"/>
    <w:rsid w:val="004837BC"/>
    <w:rsid w:val="00485164"/>
    <w:rsid w:val="004854D7"/>
    <w:rsid w:val="00487BC9"/>
    <w:rsid w:val="004901E3"/>
    <w:rsid w:val="00490378"/>
    <w:rsid w:val="0049088A"/>
    <w:rsid w:val="00491F5D"/>
    <w:rsid w:val="00492588"/>
    <w:rsid w:val="0049305F"/>
    <w:rsid w:val="004A0D52"/>
    <w:rsid w:val="004A1C70"/>
    <w:rsid w:val="004A1C90"/>
    <w:rsid w:val="004A2F5E"/>
    <w:rsid w:val="004B0319"/>
    <w:rsid w:val="004B189A"/>
    <w:rsid w:val="004B2346"/>
    <w:rsid w:val="004B276A"/>
    <w:rsid w:val="004B2F85"/>
    <w:rsid w:val="004B3A8B"/>
    <w:rsid w:val="004B651C"/>
    <w:rsid w:val="004C05CB"/>
    <w:rsid w:val="004C38CB"/>
    <w:rsid w:val="004C4A59"/>
    <w:rsid w:val="004C52BE"/>
    <w:rsid w:val="004C681C"/>
    <w:rsid w:val="004D086F"/>
    <w:rsid w:val="004D21E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E7BAA"/>
    <w:rsid w:val="004F2212"/>
    <w:rsid w:val="004F247F"/>
    <w:rsid w:val="004F44C5"/>
    <w:rsid w:val="004F7A0E"/>
    <w:rsid w:val="00500584"/>
    <w:rsid w:val="00501E1B"/>
    <w:rsid w:val="005026F7"/>
    <w:rsid w:val="0050283E"/>
    <w:rsid w:val="00504C14"/>
    <w:rsid w:val="00514C7A"/>
    <w:rsid w:val="00523021"/>
    <w:rsid w:val="0052333C"/>
    <w:rsid w:val="005237FE"/>
    <w:rsid w:val="00524C9B"/>
    <w:rsid w:val="00527C56"/>
    <w:rsid w:val="00536E2E"/>
    <w:rsid w:val="005376B2"/>
    <w:rsid w:val="00540A90"/>
    <w:rsid w:val="00541DB9"/>
    <w:rsid w:val="00545EB1"/>
    <w:rsid w:val="00546BF9"/>
    <w:rsid w:val="00546F10"/>
    <w:rsid w:val="0054798E"/>
    <w:rsid w:val="005519B7"/>
    <w:rsid w:val="00552AD6"/>
    <w:rsid w:val="0055718E"/>
    <w:rsid w:val="00562004"/>
    <w:rsid w:val="00564848"/>
    <w:rsid w:val="0057055C"/>
    <w:rsid w:val="00572DEF"/>
    <w:rsid w:val="005752B2"/>
    <w:rsid w:val="00575BB5"/>
    <w:rsid w:val="00576C80"/>
    <w:rsid w:val="00577542"/>
    <w:rsid w:val="00582D0E"/>
    <w:rsid w:val="005861F6"/>
    <w:rsid w:val="00586400"/>
    <w:rsid w:val="005865AA"/>
    <w:rsid w:val="00590CCD"/>
    <w:rsid w:val="0059403A"/>
    <w:rsid w:val="005969D0"/>
    <w:rsid w:val="005A05D3"/>
    <w:rsid w:val="005A2E5B"/>
    <w:rsid w:val="005A759D"/>
    <w:rsid w:val="005B008A"/>
    <w:rsid w:val="005B64F7"/>
    <w:rsid w:val="005B661D"/>
    <w:rsid w:val="005C05D7"/>
    <w:rsid w:val="005C1047"/>
    <w:rsid w:val="005C1206"/>
    <w:rsid w:val="005C149D"/>
    <w:rsid w:val="005C1A3E"/>
    <w:rsid w:val="005C236F"/>
    <w:rsid w:val="005C2C49"/>
    <w:rsid w:val="005C3630"/>
    <w:rsid w:val="005C6B2B"/>
    <w:rsid w:val="005C7F6C"/>
    <w:rsid w:val="005D11D6"/>
    <w:rsid w:val="005D13BD"/>
    <w:rsid w:val="005D591C"/>
    <w:rsid w:val="005D6A9B"/>
    <w:rsid w:val="005D6BE8"/>
    <w:rsid w:val="005E3DC3"/>
    <w:rsid w:val="005F022D"/>
    <w:rsid w:val="005F107B"/>
    <w:rsid w:val="005F140B"/>
    <w:rsid w:val="00602B20"/>
    <w:rsid w:val="00605F9E"/>
    <w:rsid w:val="00607C1C"/>
    <w:rsid w:val="00610B27"/>
    <w:rsid w:val="00610BAD"/>
    <w:rsid w:val="0061222D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207B"/>
    <w:rsid w:val="006342B4"/>
    <w:rsid w:val="006400FB"/>
    <w:rsid w:val="00640A32"/>
    <w:rsid w:val="006415CA"/>
    <w:rsid w:val="006463D1"/>
    <w:rsid w:val="00646415"/>
    <w:rsid w:val="00650656"/>
    <w:rsid w:val="00651B39"/>
    <w:rsid w:val="00654203"/>
    <w:rsid w:val="006546D2"/>
    <w:rsid w:val="006552CF"/>
    <w:rsid w:val="00661A57"/>
    <w:rsid w:val="00663D7B"/>
    <w:rsid w:val="00663DCF"/>
    <w:rsid w:val="0066440A"/>
    <w:rsid w:val="00664CF7"/>
    <w:rsid w:val="00667935"/>
    <w:rsid w:val="00672781"/>
    <w:rsid w:val="0067378F"/>
    <w:rsid w:val="00674853"/>
    <w:rsid w:val="00674A6B"/>
    <w:rsid w:val="00677BCF"/>
    <w:rsid w:val="006806B3"/>
    <w:rsid w:val="00684A8A"/>
    <w:rsid w:val="0068501E"/>
    <w:rsid w:val="006870CB"/>
    <w:rsid w:val="006876AE"/>
    <w:rsid w:val="00687CEB"/>
    <w:rsid w:val="00690449"/>
    <w:rsid w:val="00690940"/>
    <w:rsid w:val="00693560"/>
    <w:rsid w:val="0069420C"/>
    <w:rsid w:val="006A1BBE"/>
    <w:rsid w:val="006A2060"/>
    <w:rsid w:val="006A2E2D"/>
    <w:rsid w:val="006A40C0"/>
    <w:rsid w:val="006A4A26"/>
    <w:rsid w:val="006A57CF"/>
    <w:rsid w:val="006A63CF"/>
    <w:rsid w:val="006B056D"/>
    <w:rsid w:val="006B0A23"/>
    <w:rsid w:val="006B165C"/>
    <w:rsid w:val="006B5C6D"/>
    <w:rsid w:val="006B5E66"/>
    <w:rsid w:val="006B7C35"/>
    <w:rsid w:val="006C12E3"/>
    <w:rsid w:val="006C15D7"/>
    <w:rsid w:val="006C47C4"/>
    <w:rsid w:val="006C4B70"/>
    <w:rsid w:val="006C4CC9"/>
    <w:rsid w:val="006C623B"/>
    <w:rsid w:val="006D0C76"/>
    <w:rsid w:val="006D172D"/>
    <w:rsid w:val="006D2CE7"/>
    <w:rsid w:val="006D426E"/>
    <w:rsid w:val="006D5418"/>
    <w:rsid w:val="006D6345"/>
    <w:rsid w:val="006D659E"/>
    <w:rsid w:val="006E05E6"/>
    <w:rsid w:val="006E27F5"/>
    <w:rsid w:val="006E30CB"/>
    <w:rsid w:val="006E3DC5"/>
    <w:rsid w:val="006F3F74"/>
    <w:rsid w:val="006F7373"/>
    <w:rsid w:val="00700288"/>
    <w:rsid w:val="00700858"/>
    <w:rsid w:val="00700C6C"/>
    <w:rsid w:val="00700F9C"/>
    <w:rsid w:val="00701D9D"/>
    <w:rsid w:val="007021F9"/>
    <w:rsid w:val="00703317"/>
    <w:rsid w:val="00703589"/>
    <w:rsid w:val="00704142"/>
    <w:rsid w:val="007052C3"/>
    <w:rsid w:val="007078AF"/>
    <w:rsid w:val="0071187A"/>
    <w:rsid w:val="00711DC8"/>
    <w:rsid w:val="00712F23"/>
    <w:rsid w:val="00713F89"/>
    <w:rsid w:val="007145FF"/>
    <w:rsid w:val="007153AA"/>
    <w:rsid w:val="00720DDF"/>
    <w:rsid w:val="00720F62"/>
    <w:rsid w:val="00721B39"/>
    <w:rsid w:val="00723122"/>
    <w:rsid w:val="00724F8D"/>
    <w:rsid w:val="007250D6"/>
    <w:rsid w:val="0072577B"/>
    <w:rsid w:val="00725966"/>
    <w:rsid w:val="00725D2D"/>
    <w:rsid w:val="00726940"/>
    <w:rsid w:val="00727BEC"/>
    <w:rsid w:val="0073342B"/>
    <w:rsid w:val="007351A4"/>
    <w:rsid w:val="00742B87"/>
    <w:rsid w:val="00743060"/>
    <w:rsid w:val="00743F36"/>
    <w:rsid w:val="0074543C"/>
    <w:rsid w:val="00745658"/>
    <w:rsid w:val="00745A07"/>
    <w:rsid w:val="00750AA0"/>
    <w:rsid w:val="00753587"/>
    <w:rsid w:val="00754881"/>
    <w:rsid w:val="00756132"/>
    <w:rsid w:val="00757465"/>
    <w:rsid w:val="00757514"/>
    <w:rsid w:val="00761126"/>
    <w:rsid w:val="007612D6"/>
    <w:rsid w:val="007628F4"/>
    <w:rsid w:val="007629A6"/>
    <w:rsid w:val="00765A96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96ADF"/>
    <w:rsid w:val="007A073B"/>
    <w:rsid w:val="007A3ED0"/>
    <w:rsid w:val="007A439F"/>
    <w:rsid w:val="007A56CF"/>
    <w:rsid w:val="007B3769"/>
    <w:rsid w:val="007B4064"/>
    <w:rsid w:val="007B4125"/>
    <w:rsid w:val="007B59AD"/>
    <w:rsid w:val="007B7802"/>
    <w:rsid w:val="007C1377"/>
    <w:rsid w:val="007C2371"/>
    <w:rsid w:val="007C397A"/>
    <w:rsid w:val="007C3C07"/>
    <w:rsid w:val="007D426C"/>
    <w:rsid w:val="007D5914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6EE0"/>
    <w:rsid w:val="007F09B9"/>
    <w:rsid w:val="007F2EEF"/>
    <w:rsid w:val="007F4089"/>
    <w:rsid w:val="007F433E"/>
    <w:rsid w:val="007F4466"/>
    <w:rsid w:val="007F4FCC"/>
    <w:rsid w:val="00801CAA"/>
    <w:rsid w:val="008043AE"/>
    <w:rsid w:val="008044B0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741"/>
    <w:rsid w:val="00820897"/>
    <w:rsid w:val="008239A2"/>
    <w:rsid w:val="00823A79"/>
    <w:rsid w:val="00827AE3"/>
    <w:rsid w:val="00827E48"/>
    <w:rsid w:val="00830F98"/>
    <w:rsid w:val="0083318F"/>
    <w:rsid w:val="00834877"/>
    <w:rsid w:val="00834EA9"/>
    <w:rsid w:val="008356AE"/>
    <w:rsid w:val="008371E4"/>
    <w:rsid w:val="00837953"/>
    <w:rsid w:val="00841D49"/>
    <w:rsid w:val="00843E5E"/>
    <w:rsid w:val="00845E69"/>
    <w:rsid w:val="00846AAB"/>
    <w:rsid w:val="00846C76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1DA7"/>
    <w:rsid w:val="00862503"/>
    <w:rsid w:val="008631C0"/>
    <w:rsid w:val="00864A0F"/>
    <w:rsid w:val="00864BCD"/>
    <w:rsid w:val="00864ECB"/>
    <w:rsid w:val="00864FDC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1C24"/>
    <w:rsid w:val="008821EB"/>
    <w:rsid w:val="00882E67"/>
    <w:rsid w:val="00882F5A"/>
    <w:rsid w:val="00883040"/>
    <w:rsid w:val="0088378C"/>
    <w:rsid w:val="0088674B"/>
    <w:rsid w:val="008924F7"/>
    <w:rsid w:val="008942B0"/>
    <w:rsid w:val="008947A0"/>
    <w:rsid w:val="008A05F0"/>
    <w:rsid w:val="008A0B55"/>
    <w:rsid w:val="008A1D06"/>
    <w:rsid w:val="008A1FFD"/>
    <w:rsid w:val="008A2E7F"/>
    <w:rsid w:val="008A3DD2"/>
    <w:rsid w:val="008A7EBF"/>
    <w:rsid w:val="008B0CBD"/>
    <w:rsid w:val="008B3962"/>
    <w:rsid w:val="008B434D"/>
    <w:rsid w:val="008B64FC"/>
    <w:rsid w:val="008B7B72"/>
    <w:rsid w:val="008C0489"/>
    <w:rsid w:val="008C0B6C"/>
    <w:rsid w:val="008C0DB1"/>
    <w:rsid w:val="008C1EC8"/>
    <w:rsid w:val="008C2834"/>
    <w:rsid w:val="008C509E"/>
    <w:rsid w:val="008C6ADE"/>
    <w:rsid w:val="008C7D75"/>
    <w:rsid w:val="008D2BB7"/>
    <w:rsid w:val="008D381B"/>
    <w:rsid w:val="008D60D2"/>
    <w:rsid w:val="008D7B59"/>
    <w:rsid w:val="008E0EC1"/>
    <w:rsid w:val="008E1F16"/>
    <w:rsid w:val="008E2F1F"/>
    <w:rsid w:val="008E3858"/>
    <w:rsid w:val="008F16CE"/>
    <w:rsid w:val="008F251D"/>
    <w:rsid w:val="008F2618"/>
    <w:rsid w:val="008F348C"/>
    <w:rsid w:val="008F4012"/>
    <w:rsid w:val="008F542E"/>
    <w:rsid w:val="008F58B7"/>
    <w:rsid w:val="008F5CC7"/>
    <w:rsid w:val="008F5E1D"/>
    <w:rsid w:val="008F6289"/>
    <w:rsid w:val="008F780E"/>
    <w:rsid w:val="009037A1"/>
    <w:rsid w:val="0090504E"/>
    <w:rsid w:val="009063D8"/>
    <w:rsid w:val="00906CFA"/>
    <w:rsid w:val="009071FC"/>
    <w:rsid w:val="009108C2"/>
    <w:rsid w:val="00910B9D"/>
    <w:rsid w:val="00911999"/>
    <w:rsid w:val="0091287B"/>
    <w:rsid w:val="00913ADA"/>
    <w:rsid w:val="00915107"/>
    <w:rsid w:val="009156B2"/>
    <w:rsid w:val="0091624F"/>
    <w:rsid w:val="00920565"/>
    <w:rsid w:val="0092173E"/>
    <w:rsid w:val="00922C2B"/>
    <w:rsid w:val="00923245"/>
    <w:rsid w:val="009245DB"/>
    <w:rsid w:val="009271A8"/>
    <w:rsid w:val="00935BE0"/>
    <w:rsid w:val="00936675"/>
    <w:rsid w:val="009368C2"/>
    <w:rsid w:val="009375D8"/>
    <w:rsid w:val="009375F2"/>
    <w:rsid w:val="00940BAC"/>
    <w:rsid w:val="00941315"/>
    <w:rsid w:val="009427F6"/>
    <w:rsid w:val="00944434"/>
    <w:rsid w:val="0094700E"/>
    <w:rsid w:val="009510F5"/>
    <w:rsid w:val="00951B04"/>
    <w:rsid w:val="0095252B"/>
    <w:rsid w:val="00956BA5"/>
    <w:rsid w:val="00957D25"/>
    <w:rsid w:val="00960D34"/>
    <w:rsid w:val="009634E3"/>
    <w:rsid w:val="00966DC1"/>
    <w:rsid w:val="00967FA3"/>
    <w:rsid w:val="00970848"/>
    <w:rsid w:val="00972DFF"/>
    <w:rsid w:val="009743F6"/>
    <w:rsid w:val="00983C01"/>
    <w:rsid w:val="0098478E"/>
    <w:rsid w:val="009868A6"/>
    <w:rsid w:val="00986A39"/>
    <w:rsid w:val="0099013F"/>
    <w:rsid w:val="00993ADA"/>
    <w:rsid w:val="00994315"/>
    <w:rsid w:val="009944B1"/>
    <w:rsid w:val="00994B4F"/>
    <w:rsid w:val="009A28BF"/>
    <w:rsid w:val="009A3199"/>
    <w:rsid w:val="009A34C4"/>
    <w:rsid w:val="009A4B5B"/>
    <w:rsid w:val="009A4BB9"/>
    <w:rsid w:val="009B0424"/>
    <w:rsid w:val="009B5EB3"/>
    <w:rsid w:val="009C3DFF"/>
    <w:rsid w:val="009C4143"/>
    <w:rsid w:val="009C4ECF"/>
    <w:rsid w:val="009C53B6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24DF"/>
    <w:rsid w:val="009E3402"/>
    <w:rsid w:val="009E7425"/>
    <w:rsid w:val="009F14D0"/>
    <w:rsid w:val="009F27CE"/>
    <w:rsid w:val="009F40A3"/>
    <w:rsid w:val="009F66DC"/>
    <w:rsid w:val="009F7FBE"/>
    <w:rsid w:val="00A05B86"/>
    <w:rsid w:val="00A11A80"/>
    <w:rsid w:val="00A1703A"/>
    <w:rsid w:val="00A203DA"/>
    <w:rsid w:val="00A2283B"/>
    <w:rsid w:val="00A24B3F"/>
    <w:rsid w:val="00A27337"/>
    <w:rsid w:val="00A276B6"/>
    <w:rsid w:val="00A3241D"/>
    <w:rsid w:val="00A3446A"/>
    <w:rsid w:val="00A365A0"/>
    <w:rsid w:val="00A36F4E"/>
    <w:rsid w:val="00A3732B"/>
    <w:rsid w:val="00A40BA1"/>
    <w:rsid w:val="00A453DB"/>
    <w:rsid w:val="00A5104D"/>
    <w:rsid w:val="00A55C3A"/>
    <w:rsid w:val="00A56F9C"/>
    <w:rsid w:val="00A575BB"/>
    <w:rsid w:val="00A578BA"/>
    <w:rsid w:val="00A64AED"/>
    <w:rsid w:val="00A67926"/>
    <w:rsid w:val="00A70661"/>
    <w:rsid w:val="00A72E02"/>
    <w:rsid w:val="00A7685B"/>
    <w:rsid w:val="00A808C7"/>
    <w:rsid w:val="00A839EA"/>
    <w:rsid w:val="00A84AD9"/>
    <w:rsid w:val="00A86671"/>
    <w:rsid w:val="00A929FF"/>
    <w:rsid w:val="00A92BA0"/>
    <w:rsid w:val="00A933C0"/>
    <w:rsid w:val="00A97E8C"/>
    <w:rsid w:val="00AA1D74"/>
    <w:rsid w:val="00AA4223"/>
    <w:rsid w:val="00AA4DBB"/>
    <w:rsid w:val="00AA6BDF"/>
    <w:rsid w:val="00AA7409"/>
    <w:rsid w:val="00AB021D"/>
    <w:rsid w:val="00AB2411"/>
    <w:rsid w:val="00AB2D57"/>
    <w:rsid w:val="00AB2FF0"/>
    <w:rsid w:val="00AB3413"/>
    <w:rsid w:val="00AB5AEF"/>
    <w:rsid w:val="00AB6E85"/>
    <w:rsid w:val="00AC376F"/>
    <w:rsid w:val="00AC4BA5"/>
    <w:rsid w:val="00AC6B85"/>
    <w:rsid w:val="00AD083C"/>
    <w:rsid w:val="00AD0A14"/>
    <w:rsid w:val="00AD12DA"/>
    <w:rsid w:val="00AD44D3"/>
    <w:rsid w:val="00AD6490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752C"/>
    <w:rsid w:val="00B019D1"/>
    <w:rsid w:val="00B030DA"/>
    <w:rsid w:val="00B05E64"/>
    <w:rsid w:val="00B07A81"/>
    <w:rsid w:val="00B13731"/>
    <w:rsid w:val="00B1416A"/>
    <w:rsid w:val="00B15628"/>
    <w:rsid w:val="00B165B7"/>
    <w:rsid w:val="00B170B6"/>
    <w:rsid w:val="00B21BB7"/>
    <w:rsid w:val="00B24C22"/>
    <w:rsid w:val="00B24EE6"/>
    <w:rsid w:val="00B24FCD"/>
    <w:rsid w:val="00B25D2B"/>
    <w:rsid w:val="00B261A6"/>
    <w:rsid w:val="00B32E21"/>
    <w:rsid w:val="00B33AF8"/>
    <w:rsid w:val="00B33CCF"/>
    <w:rsid w:val="00B36A08"/>
    <w:rsid w:val="00B402E5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3696"/>
    <w:rsid w:val="00B73D42"/>
    <w:rsid w:val="00B755C7"/>
    <w:rsid w:val="00B768B2"/>
    <w:rsid w:val="00B8021C"/>
    <w:rsid w:val="00B80954"/>
    <w:rsid w:val="00B82091"/>
    <w:rsid w:val="00B82A67"/>
    <w:rsid w:val="00B82EF0"/>
    <w:rsid w:val="00B84BF7"/>
    <w:rsid w:val="00B8732B"/>
    <w:rsid w:val="00B87550"/>
    <w:rsid w:val="00B90949"/>
    <w:rsid w:val="00B9322B"/>
    <w:rsid w:val="00B95298"/>
    <w:rsid w:val="00B9535C"/>
    <w:rsid w:val="00B962F8"/>
    <w:rsid w:val="00B966A2"/>
    <w:rsid w:val="00B9773A"/>
    <w:rsid w:val="00B9794D"/>
    <w:rsid w:val="00BA043F"/>
    <w:rsid w:val="00BA136E"/>
    <w:rsid w:val="00BA2398"/>
    <w:rsid w:val="00BA4E8C"/>
    <w:rsid w:val="00BA5323"/>
    <w:rsid w:val="00BA54AB"/>
    <w:rsid w:val="00BA6406"/>
    <w:rsid w:val="00BA7D25"/>
    <w:rsid w:val="00BB04FA"/>
    <w:rsid w:val="00BB289F"/>
    <w:rsid w:val="00BB4F1E"/>
    <w:rsid w:val="00BB6AF9"/>
    <w:rsid w:val="00BB6E46"/>
    <w:rsid w:val="00BC285C"/>
    <w:rsid w:val="00BC3820"/>
    <w:rsid w:val="00BC3B0C"/>
    <w:rsid w:val="00BC517E"/>
    <w:rsid w:val="00BC62B8"/>
    <w:rsid w:val="00BC638C"/>
    <w:rsid w:val="00BC6530"/>
    <w:rsid w:val="00BC6657"/>
    <w:rsid w:val="00BC7BED"/>
    <w:rsid w:val="00BD0735"/>
    <w:rsid w:val="00BD33EC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525"/>
    <w:rsid w:val="00C24EAC"/>
    <w:rsid w:val="00C31430"/>
    <w:rsid w:val="00C32DAB"/>
    <w:rsid w:val="00C34FD7"/>
    <w:rsid w:val="00C350A3"/>
    <w:rsid w:val="00C36865"/>
    <w:rsid w:val="00C368B2"/>
    <w:rsid w:val="00C370DF"/>
    <w:rsid w:val="00C37C75"/>
    <w:rsid w:val="00C43006"/>
    <w:rsid w:val="00C4341D"/>
    <w:rsid w:val="00C4371D"/>
    <w:rsid w:val="00C441B9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779A"/>
    <w:rsid w:val="00C67B26"/>
    <w:rsid w:val="00C70923"/>
    <w:rsid w:val="00C70A8F"/>
    <w:rsid w:val="00C7403D"/>
    <w:rsid w:val="00C74D92"/>
    <w:rsid w:val="00C764EE"/>
    <w:rsid w:val="00C76AB9"/>
    <w:rsid w:val="00C76DE1"/>
    <w:rsid w:val="00C85167"/>
    <w:rsid w:val="00C87824"/>
    <w:rsid w:val="00C913DF"/>
    <w:rsid w:val="00C922FD"/>
    <w:rsid w:val="00C93723"/>
    <w:rsid w:val="00C948BC"/>
    <w:rsid w:val="00C95EF2"/>
    <w:rsid w:val="00C95F09"/>
    <w:rsid w:val="00C96C7B"/>
    <w:rsid w:val="00CA1161"/>
    <w:rsid w:val="00CA17BE"/>
    <w:rsid w:val="00CA23A9"/>
    <w:rsid w:val="00CA7C3C"/>
    <w:rsid w:val="00CB0624"/>
    <w:rsid w:val="00CB0BE7"/>
    <w:rsid w:val="00CB0BFC"/>
    <w:rsid w:val="00CB4339"/>
    <w:rsid w:val="00CB5591"/>
    <w:rsid w:val="00CB5935"/>
    <w:rsid w:val="00CB6D61"/>
    <w:rsid w:val="00CD170C"/>
    <w:rsid w:val="00CD2EE4"/>
    <w:rsid w:val="00CD3075"/>
    <w:rsid w:val="00CD671C"/>
    <w:rsid w:val="00CE035B"/>
    <w:rsid w:val="00CE257E"/>
    <w:rsid w:val="00CF045A"/>
    <w:rsid w:val="00CF0495"/>
    <w:rsid w:val="00CF1543"/>
    <w:rsid w:val="00CF16C9"/>
    <w:rsid w:val="00CF5334"/>
    <w:rsid w:val="00CF5EE5"/>
    <w:rsid w:val="00CF72CE"/>
    <w:rsid w:val="00D047FB"/>
    <w:rsid w:val="00D0490F"/>
    <w:rsid w:val="00D10715"/>
    <w:rsid w:val="00D11746"/>
    <w:rsid w:val="00D124C3"/>
    <w:rsid w:val="00D1347E"/>
    <w:rsid w:val="00D13E41"/>
    <w:rsid w:val="00D13F9C"/>
    <w:rsid w:val="00D14684"/>
    <w:rsid w:val="00D14A39"/>
    <w:rsid w:val="00D14A97"/>
    <w:rsid w:val="00D16D78"/>
    <w:rsid w:val="00D175A2"/>
    <w:rsid w:val="00D209A5"/>
    <w:rsid w:val="00D21E18"/>
    <w:rsid w:val="00D22B97"/>
    <w:rsid w:val="00D237F5"/>
    <w:rsid w:val="00D248A2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5B78"/>
    <w:rsid w:val="00D465B2"/>
    <w:rsid w:val="00D478FB"/>
    <w:rsid w:val="00D50E5D"/>
    <w:rsid w:val="00D532FD"/>
    <w:rsid w:val="00D561F2"/>
    <w:rsid w:val="00D56AE5"/>
    <w:rsid w:val="00D57082"/>
    <w:rsid w:val="00D60B00"/>
    <w:rsid w:val="00D61208"/>
    <w:rsid w:val="00D626F1"/>
    <w:rsid w:val="00D628E0"/>
    <w:rsid w:val="00D6301C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9601A"/>
    <w:rsid w:val="00DA04E5"/>
    <w:rsid w:val="00DA1004"/>
    <w:rsid w:val="00DA18F9"/>
    <w:rsid w:val="00DA4FE7"/>
    <w:rsid w:val="00DB3DA7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1873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1C0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A02"/>
    <w:rsid w:val="00E20FBA"/>
    <w:rsid w:val="00E218CB"/>
    <w:rsid w:val="00E22721"/>
    <w:rsid w:val="00E25325"/>
    <w:rsid w:val="00E259B5"/>
    <w:rsid w:val="00E27140"/>
    <w:rsid w:val="00E271F9"/>
    <w:rsid w:val="00E27AD1"/>
    <w:rsid w:val="00E3698C"/>
    <w:rsid w:val="00E4070D"/>
    <w:rsid w:val="00E4101D"/>
    <w:rsid w:val="00E43B3B"/>
    <w:rsid w:val="00E44F98"/>
    <w:rsid w:val="00E469DB"/>
    <w:rsid w:val="00E47A1A"/>
    <w:rsid w:val="00E50714"/>
    <w:rsid w:val="00E53176"/>
    <w:rsid w:val="00E657B6"/>
    <w:rsid w:val="00E70EAF"/>
    <w:rsid w:val="00E71762"/>
    <w:rsid w:val="00E72A21"/>
    <w:rsid w:val="00E73EC7"/>
    <w:rsid w:val="00E75632"/>
    <w:rsid w:val="00E75837"/>
    <w:rsid w:val="00E77378"/>
    <w:rsid w:val="00E777B4"/>
    <w:rsid w:val="00E80D82"/>
    <w:rsid w:val="00E831E5"/>
    <w:rsid w:val="00E900BC"/>
    <w:rsid w:val="00E9103E"/>
    <w:rsid w:val="00E916A9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9BA"/>
    <w:rsid w:val="00EA4EF5"/>
    <w:rsid w:val="00EA5C61"/>
    <w:rsid w:val="00EB0050"/>
    <w:rsid w:val="00EB3E8F"/>
    <w:rsid w:val="00EB6170"/>
    <w:rsid w:val="00EB6537"/>
    <w:rsid w:val="00EC039B"/>
    <w:rsid w:val="00EC36AE"/>
    <w:rsid w:val="00EC484E"/>
    <w:rsid w:val="00EC6FFD"/>
    <w:rsid w:val="00EC7323"/>
    <w:rsid w:val="00ED2B1F"/>
    <w:rsid w:val="00ED46B0"/>
    <w:rsid w:val="00ED5FA6"/>
    <w:rsid w:val="00ED6E93"/>
    <w:rsid w:val="00EE58BD"/>
    <w:rsid w:val="00EE7035"/>
    <w:rsid w:val="00EE75F7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08"/>
    <w:rsid w:val="00F1143F"/>
    <w:rsid w:val="00F114D9"/>
    <w:rsid w:val="00F114E8"/>
    <w:rsid w:val="00F122C4"/>
    <w:rsid w:val="00F15002"/>
    <w:rsid w:val="00F15908"/>
    <w:rsid w:val="00F20218"/>
    <w:rsid w:val="00F20822"/>
    <w:rsid w:val="00F20BBF"/>
    <w:rsid w:val="00F21069"/>
    <w:rsid w:val="00F212C7"/>
    <w:rsid w:val="00F21E8E"/>
    <w:rsid w:val="00F22C5D"/>
    <w:rsid w:val="00F23210"/>
    <w:rsid w:val="00F23316"/>
    <w:rsid w:val="00F2655B"/>
    <w:rsid w:val="00F306F2"/>
    <w:rsid w:val="00F3163C"/>
    <w:rsid w:val="00F32156"/>
    <w:rsid w:val="00F328DD"/>
    <w:rsid w:val="00F426A6"/>
    <w:rsid w:val="00F42856"/>
    <w:rsid w:val="00F44FD8"/>
    <w:rsid w:val="00F46EDF"/>
    <w:rsid w:val="00F473F6"/>
    <w:rsid w:val="00F47C4D"/>
    <w:rsid w:val="00F55C99"/>
    <w:rsid w:val="00F61B3B"/>
    <w:rsid w:val="00F61D6C"/>
    <w:rsid w:val="00F63274"/>
    <w:rsid w:val="00F63A0D"/>
    <w:rsid w:val="00F65055"/>
    <w:rsid w:val="00F70908"/>
    <w:rsid w:val="00F71960"/>
    <w:rsid w:val="00F721C1"/>
    <w:rsid w:val="00F734FA"/>
    <w:rsid w:val="00F7592B"/>
    <w:rsid w:val="00F82D33"/>
    <w:rsid w:val="00F85E44"/>
    <w:rsid w:val="00F8634F"/>
    <w:rsid w:val="00F8665F"/>
    <w:rsid w:val="00F9019F"/>
    <w:rsid w:val="00F94366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3204"/>
    <w:rsid w:val="00FB3FB9"/>
    <w:rsid w:val="00FB71BC"/>
    <w:rsid w:val="00FB7FD4"/>
    <w:rsid w:val="00FC05A3"/>
    <w:rsid w:val="00FC2060"/>
    <w:rsid w:val="00FC2FD3"/>
    <w:rsid w:val="00FC3AF3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75F1"/>
    <w:rsid w:val="00FE0499"/>
    <w:rsid w:val="00FE0559"/>
    <w:rsid w:val="00FE2806"/>
    <w:rsid w:val="00FE29D3"/>
    <w:rsid w:val="00FE485E"/>
    <w:rsid w:val="00FE5632"/>
    <w:rsid w:val="00FE7DE3"/>
    <w:rsid w:val="00FE7FBD"/>
    <w:rsid w:val="00FF0B0A"/>
    <w:rsid w:val="00FF187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7DE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DE3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FE7DE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DE3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DE3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FE7D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2019-03-28T19:26:00Z</dcterms:created>
  <dcterms:modified xsi:type="dcterms:W3CDTF">2019-03-28T19:30:00Z</dcterms:modified>
</cp:coreProperties>
</file>